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530" w:rsidRDefault="00876530" w:rsidP="0087653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 ZGRADI ZAVODA ZA JAVNO ZDRAVSTVO ZADAR</w:t>
      </w:r>
    </w:p>
    <w:p w:rsidR="00C619E0" w:rsidRDefault="00876530" w:rsidP="00876530">
      <w:pPr>
        <w:jc w:val="both"/>
        <w:rPr>
          <w:rFonts w:ascii="Arial" w:hAnsi="Arial" w:cs="Arial"/>
        </w:rPr>
      </w:pPr>
      <w:r w:rsidRPr="00FD5A5F">
        <w:rPr>
          <w:rFonts w:ascii="Arial" w:hAnsi="Arial" w:cs="Arial"/>
        </w:rPr>
        <w:t>Zgrada Zavoda za javno zd</w:t>
      </w:r>
      <w:r>
        <w:rPr>
          <w:rFonts w:ascii="Arial" w:hAnsi="Arial" w:cs="Arial"/>
        </w:rPr>
        <w:t xml:space="preserve">ravstvo Zadar izgrađena je 1941. - </w:t>
      </w:r>
      <w:r w:rsidRPr="00FD5A5F">
        <w:rPr>
          <w:rFonts w:ascii="Arial" w:hAnsi="Arial" w:cs="Arial"/>
        </w:rPr>
        <w:t>194</w:t>
      </w:r>
      <w:r w:rsidR="00A16183">
        <w:rPr>
          <w:rFonts w:ascii="Arial" w:hAnsi="Arial" w:cs="Arial"/>
        </w:rPr>
        <w:t>3</w:t>
      </w:r>
      <w:r w:rsidRPr="00FD5A5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g</w:t>
      </w:r>
      <w:r w:rsidRPr="00FD5A5F">
        <w:rPr>
          <w:rFonts w:ascii="Arial" w:hAnsi="Arial" w:cs="Arial"/>
        </w:rPr>
        <w:t>odine. Djelo je</w:t>
      </w:r>
      <w:r w:rsidR="00A16183">
        <w:rPr>
          <w:rFonts w:ascii="Arial" w:hAnsi="Arial" w:cs="Arial"/>
        </w:rPr>
        <w:t xml:space="preserve"> talijanskih</w:t>
      </w:r>
      <w:r w:rsidRPr="00FD5A5F">
        <w:rPr>
          <w:rFonts w:ascii="Arial" w:hAnsi="Arial" w:cs="Arial"/>
        </w:rPr>
        <w:t xml:space="preserve"> arhitekata Amadea </w:t>
      </w:r>
      <w:proofErr w:type="spellStart"/>
      <w:r w:rsidRPr="00FD5A5F">
        <w:rPr>
          <w:rFonts w:ascii="Arial" w:hAnsi="Arial" w:cs="Arial"/>
        </w:rPr>
        <w:t>Luccichentija</w:t>
      </w:r>
      <w:proofErr w:type="spellEnd"/>
      <w:r w:rsidRPr="00FD5A5F">
        <w:rPr>
          <w:rFonts w:ascii="Arial" w:hAnsi="Arial" w:cs="Arial"/>
        </w:rPr>
        <w:t xml:space="preserve"> i </w:t>
      </w:r>
      <w:proofErr w:type="spellStart"/>
      <w:r w:rsidRPr="00FD5A5F">
        <w:rPr>
          <w:rFonts w:ascii="Arial" w:hAnsi="Arial" w:cs="Arial"/>
        </w:rPr>
        <w:t>Vicenza</w:t>
      </w:r>
      <w:proofErr w:type="spellEnd"/>
      <w:r w:rsidRPr="00FD5A5F">
        <w:rPr>
          <w:rFonts w:ascii="Arial" w:hAnsi="Arial" w:cs="Arial"/>
        </w:rPr>
        <w:t xml:space="preserve"> Monaca, te je prvotno izgrađena kao zgrada tehničkog ureda (</w:t>
      </w:r>
      <w:proofErr w:type="spellStart"/>
      <w:r w:rsidRPr="00FD5A5F">
        <w:rPr>
          <w:rFonts w:ascii="Arial" w:hAnsi="Arial" w:cs="Arial"/>
        </w:rPr>
        <w:t>Edificio</w:t>
      </w:r>
      <w:proofErr w:type="spellEnd"/>
      <w:r w:rsidRPr="00FD5A5F">
        <w:rPr>
          <w:rFonts w:ascii="Arial" w:hAnsi="Arial" w:cs="Arial"/>
        </w:rPr>
        <w:t xml:space="preserve"> del </w:t>
      </w:r>
      <w:proofErr w:type="spellStart"/>
      <w:r w:rsidRPr="00FD5A5F">
        <w:rPr>
          <w:rFonts w:ascii="Arial" w:hAnsi="Arial" w:cs="Arial"/>
        </w:rPr>
        <w:t>Genio</w:t>
      </w:r>
      <w:proofErr w:type="spellEnd"/>
      <w:r w:rsidRPr="00FD5A5F">
        <w:rPr>
          <w:rFonts w:ascii="Arial" w:hAnsi="Arial" w:cs="Arial"/>
        </w:rPr>
        <w:t xml:space="preserve"> Civile). Projektirana je kao trokatnica i jedina građevina na dijelu rive koji je regulatornom osnovom zamišljen kao produžetak morske vizure. S manjim preinakama zgrada je očuvala izvorni izgled. Jednostavnost koncepta u tlocrtu praćena je i u definiciji pročelja.</w:t>
      </w:r>
      <w:r>
        <w:rPr>
          <w:rFonts w:ascii="Arial" w:hAnsi="Arial" w:cs="Arial"/>
        </w:rPr>
        <w:t xml:space="preserve"> Linearna masa zgrade s morske strane raščlanjena je s tri niza identičnih prozora. Obrada pročelja su kameni blokovi u gruboj teksturi bunje. Zgrada je po svojim stilskim osobinama vrlo vrijedan primjer arhitekture moderne. Zgrada Zavoda za javno zdravstvo Zadar kao takva je u prostoru već sedam desetljeća i upotpunjuje obalni prospekt ovog dijela grada.</w:t>
      </w:r>
    </w:p>
    <w:p w:rsidR="00876530" w:rsidRDefault="00876530" w:rsidP="001169CF"/>
    <w:p w:rsidR="00982A40" w:rsidRDefault="00982A40"/>
    <w:p w:rsidR="001169CF" w:rsidRDefault="00A14020"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4991100</wp:posOffset>
            </wp:positionH>
            <wp:positionV relativeFrom="paragraph">
              <wp:posOffset>49530</wp:posOffset>
            </wp:positionV>
            <wp:extent cx="2354580" cy="2125980"/>
            <wp:effectExtent l="0" t="0" r="7620" b="7620"/>
            <wp:wrapNone/>
            <wp:docPr id="3" name="Slika 3" descr="P32300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230019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9CF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49530</wp:posOffset>
            </wp:positionV>
            <wp:extent cx="3886200" cy="2082165"/>
            <wp:effectExtent l="0" t="0" r="0" b="0"/>
            <wp:wrapThrough wrapText="bothSides">
              <wp:wrapPolygon edited="0">
                <wp:start x="0" y="0"/>
                <wp:lineTo x="0" y="21343"/>
                <wp:lineTo x="21494" y="21343"/>
                <wp:lineTo x="21494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85" cy="20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9CF" w:rsidRDefault="001169CF"/>
    <w:p w:rsidR="001169CF" w:rsidRDefault="001169CF"/>
    <w:p w:rsidR="001169CF" w:rsidRDefault="001169CF"/>
    <w:p w:rsidR="00C619E0" w:rsidRDefault="00C619E0"/>
    <w:p w:rsidR="00C619E0" w:rsidRDefault="00C619E0"/>
    <w:p w:rsidR="00C619E0" w:rsidRDefault="00C619E0"/>
    <w:p w:rsidR="00C619E0" w:rsidRDefault="00C619E0"/>
    <w:p w:rsidR="00C619E0" w:rsidRDefault="00C619E0"/>
    <w:p w:rsidR="00C619E0" w:rsidRDefault="00C619E0"/>
    <w:p w:rsidR="00C619E0" w:rsidRDefault="00C619E0"/>
    <w:p w:rsidR="00C619E0" w:rsidRDefault="00C619E0"/>
    <w:p w:rsidR="00C619E0" w:rsidRDefault="00C619E0"/>
    <w:p w:rsidR="00C619E0" w:rsidRDefault="00C619E0"/>
    <w:p w:rsidR="002045FE" w:rsidRDefault="004F7A5F" w:rsidP="00A06C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Sama</w:t>
      </w:r>
      <w:r w:rsidR="00C619E0" w:rsidRPr="00C619E0">
        <w:rPr>
          <w:rFonts w:ascii="Arial" w:hAnsi="Arial" w:cs="Arial"/>
        </w:rPr>
        <w:t xml:space="preserve"> </w:t>
      </w:r>
      <w:r w:rsidR="00EE64C3">
        <w:rPr>
          <w:rFonts w:ascii="Arial" w:hAnsi="Arial" w:cs="Arial"/>
        </w:rPr>
        <w:t xml:space="preserve">poslovna </w:t>
      </w:r>
      <w:r w:rsidR="00C619E0">
        <w:rPr>
          <w:rFonts w:ascii="Arial" w:hAnsi="Arial" w:cs="Arial"/>
        </w:rPr>
        <w:t xml:space="preserve">zgrada se sastoji od </w:t>
      </w:r>
      <w:r w:rsidR="00DF1CAA">
        <w:rPr>
          <w:rFonts w:ascii="Arial" w:hAnsi="Arial" w:cs="Arial"/>
        </w:rPr>
        <w:t xml:space="preserve">podruma, </w:t>
      </w:r>
      <w:r w:rsidR="00C619E0">
        <w:rPr>
          <w:rFonts w:ascii="Arial" w:hAnsi="Arial" w:cs="Arial"/>
        </w:rPr>
        <w:t>prizemlj</w:t>
      </w:r>
      <w:r w:rsidR="00DF1CAA">
        <w:rPr>
          <w:rFonts w:ascii="Arial" w:hAnsi="Arial" w:cs="Arial"/>
        </w:rPr>
        <w:t>a</w:t>
      </w:r>
      <w:r w:rsidR="00C619E0">
        <w:rPr>
          <w:rFonts w:ascii="Arial" w:hAnsi="Arial" w:cs="Arial"/>
        </w:rPr>
        <w:t xml:space="preserve"> i tri kata, ukupne </w:t>
      </w:r>
      <w:proofErr w:type="spellStart"/>
      <w:r w:rsidR="00C619E0">
        <w:rPr>
          <w:rFonts w:ascii="Arial" w:hAnsi="Arial" w:cs="Arial"/>
        </w:rPr>
        <w:t>netto</w:t>
      </w:r>
      <w:proofErr w:type="spellEnd"/>
      <w:r w:rsidR="00C619E0">
        <w:rPr>
          <w:rFonts w:ascii="Arial" w:hAnsi="Arial" w:cs="Arial"/>
        </w:rPr>
        <w:t xml:space="preserve"> korisne površine 1.043 m2. Temelji i nosiva konstrukcija su izrađeni od kamena. Krov je izveden kao ravna neprohodna površina. Unutar zgrade provedene su sve instalacije (električna, vodovodna, telefonska</w:t>
      </w:r>
      <w:r>
        <w:rPr>
          <w:rFonts w:ascii="Arial" w:hAnsi="Arial" w:cs="Arial"/>
        </w:rPr>
        <w:t xml:space="preserve"> i kanalizacijska).</w:t>
      </w:r>
      <w:r w:rsidR="002045F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Okoliš je uredan i u naravi predstavlja</w:t>
      </w:r>
      <w:r w:rsidR="00907842">
        <w:rPr>
          <w:rFonts w:ascii="Arial" w:hAnsi="Arial" w:cs="Arial"/>
        </w:rPr>
        <w:t xml:space="preserve"> neplodno</w:t>
      </w:r>
      <w:r>
        <w:rPr>
          <w:rFonts w:ascii="Arial" w:hAnsi="Arial" w:cs="Arial"/>
        </w:rPr>
        <w:t xml:space="preserve"> </w:t>
      </w:r>
      <w:r w:rsidR="00907842">
        <w:rPr>
          <w:rFonts w:ascii="Arial" w:hAnsi="Arial" w:cs="Arial"/>
        </w:rPr>
        <w:t>zemljište.</w:t>
      </w:r>
      <w:r w:rsidR="002045FE">
        <w:rPr>
          <w:rFonts w:ascii="Arial" w:hAnsi="Arial" w:cs="Arial"/>
        </w:rPr>
        <w:t xml:space="preserve"> </w:t>
      </w:r>
      <w:r w:rsidR="002045FE" w:rsidRPr="002045FE">
        <w:rPr>
          <w:rFonts w:ascii="Arial" w:hAnsi="Arial" w:cs="Arial"/>
        </w:rPr>
        <w:t>Dvorište djelom popločano kamenim pločama, dijelom betonirano</w:t>
      </w:r>
    </w:p>
    <w:p w:rsidR="001169CF" w:rsidRDefault="00907842" w:rsidP="00A06CA6">
      <w:pPr>
        <w:jc w:val="both"/>
      </w:pPr>
      <w:r>
        <w:rPr>
          <w:rFonts w:ascii="Arial" w:hAnsi="Arial" w:cs="Arial"/>
        </w:rPr>
        <w:t xml:space="preserve">Sveukupna površina poslovne zgrade sa zemljištem </w:t>
      </w:r>
      <w:r w:rsidR="00DF1CAA">
        <w:rPr>
          <w:rFonts w:ascii="Arial" w:hAnsi="Arial" w:cs="Arial"/>
        </w:rPr>
        <w:t>(kat.čest.br. 5941/1, 5941/2 i 5941/3)</w:t>
      </w:r>
      <w:r>
        <w:rPr>
          <w:rFonts w:ascii="Arial" w:hAnsi="Arial" w:cs="Arial"/>
        </w:rPr>
        <w:t>iznosi 1.090 m2.</w:t>
      </w:r>
    </w:p>
    <w:p w:rsidR="009F0C71" w:rsidRDefault="009F0C71"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08A30D9A">
            <wp:simplePos x="0" y="0"/>
            <wp:positionH relativeFrom="column">
              <wp:posOffset>3317875</wp:posOffset>
            </wp:positionH>
            <wp:positionV relativeFrom="paragraph">
              <wp:posOffset>304800</wp:posOffset>
            </wp:positionV>
            <wp:extent cx="3065780" cy="2299335"/>
            <wp:effectExtent l="0" t="0" r="1270" b="5715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C71" w:rsidRDefault="009F0C71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33020</wp:posOffset>
            </wp:positionV>
            <wp:extent cx="28575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56" y="21407"/>
                <wp:lineTo x="2145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5FE" w:rsidRPr="002045FE" w:rsidRDefault="002045FE" w:rsidP="00A06CA6">
      <w:pPr>
        <w:jc w:val="both"/>
        <w:rPr>
          <w:rFonts w:ascii="Arial" w:hAnsi="Arial" w:cs="Arial"/>
        </w:rPr>
      </w:pPr>
      <w:r w:rsidRPr="002045FE">
        <w:rPr>
          <w:rFonts w:ascii="Arial" w:hAnsi="Arial" w:cs="Arial"/>
        </w:rPr>
        <w:t>Zemljište je djelomično ograđeno, građevinski uređeno i održavano.</w:t>
      </w:r>
    </w:p>
    <w:p w:rsidR="002045FE" w:rsidRDefault="002045FE" w:rsidP="00A06CA6">
      <w:pPr>
        <w:jc w:val="both"/>
        <w:rPr>
          <w:rFonts w:ascii="Arial" w:hAnsi="Arial" w:cs="Arial"/>
        </w:rPr>
      </w:pPr>
      <w:r w:rsidRPr="002045FE">
        <w:rPr>
          <w:rFonts w:ascii="Arial" w:hAnsi="Arial" w:cs="Arial"/>
        </w:rPr>
        <w:t xml:space="preserve">Predmetna zgrada nalazi se na visokovrijednoj lokaciji u širem centru grada Zadra. </w:t>
      </w:r>
    </w:p>
    <w:p w:rsidR="009F0C71" w:rsidRDefault="002045FE" w:rsidP="00A06CA6">
      <w:pPr>
        <w:jc w:val="both"/>
        <w:rPr>
          <w:rFonts w:ascii="Arial" w:hAnsi="Arial" w:cs="Arial"/>
        </w:rPr>
      </w:pPr>
      <w:r w:rsidRPr="002045FE">
        <w:rPr>
          <w:rFonts w:ascii="Arial" w:hAnsi="Arial" w:cs="Arial"/>
        </w:rPr>
        <w:lastRenderedPageBreak/>
        <w:t>Uža lokacija je vrlo atraktivna, neposredna blizina centra grada-Poluotoka, križanje izuzetno frekventnih Ulica kralja Zvonimira, Ulica Marka Marulića, Ulica Nikole Šubića Zrinskog.</w:t>
      </w:r>
    </w:p>
    <w:p w:rsidR="002045FE" w:rsidRDefault="002045FE" w:rsidP="002045FE">
      <w:pPr>
        <w:rPr>
          <w:rFonts w:ascii="Arial" w:hAnsi="Arial" w:cs="Arial"/>
        </w:rPr>
      </w:pPr>
    </w:p>
    <w:p w:rsidR="009F0C71" w:rsidRDefault="009F0C71">
      <w:r>
        <w:rPr>
          <w:rFonts w:ascii="Arial" w:hAnsi="Arial" w:cs="Arial"/>
          <w:noProof/>
          <w:lang w:eastAsia="hr-HR"/>
        </w:rPr>
        <w:drawing>
          <wp:inline distT="0" distB="0" distL="0" distR="0" wp14:anchorId="71B48F32" wp14:editId="36E6533F">
            <wp:extent cx="1940560" cy="2587454"/>
            <wp:effectExtent l="0" t="0" r="0" b="0"/>
            <wp:docPr id="6" name="Slika 6" descr="C:\Users\Korisnik\Desktop\Povjerenstvo za prodaju\Slike i tekst o Zavodu\DSC0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Povjerenstvo za prodaju\Slike i tekst o Zavodu\DSC024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59" cy="259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71" w:rsidRDefault="009F0C71"/>
    <w:p w:rsidR="009F0C71" w:rsidRPr="002045FE" w:rsidRDefault="002045FE" w:rsidP="00A06C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Pristup do predmetnog zemljišta sa zgradom </w:t>
      </w:r>
      <w:r w:rsidRPr="002045FE">
        <w:rPr>
          <w:rFonts w:ascii="Arial" w:hAnsi="Arial" w:cs="Arial"/>
        </w:rPr>
        <w:t>je neposredan sa javne prometne površine (</w:t>
      </w:r>
      <w:proofErr w:type="spellStart"/>
      <w:r w:rsidRPr="002045FE">
        <w:rPr>
          <w:rFonts w:ascii="Arial" w:hAnsi="Arial" w:cs="Arial"/>
        </w:rPr>
        <w:t>Kolovare</w:t>
      </w:r>
      <w:proofErr w:type="spellEnd"/>
      <w:r w:rsidRPr="002045FE">
        <w:rPr>
          <w:rFonts w:ascii="Arial" w:hAnsi="Arial" w:cs="Arial"/>
        </w:rPr>
        <w:t xml:space="preserve"> ulica)</w:t>
      </w:r>
      <w:r w:rsidRPr="002045FE">
        <w:t xml:space="preserve"> </w:t>
      </w:r>
      <w:r w:rsidRPr="002045FE">
        <w:rPr>
          <w:rFonts w:ascii="Arial" w:hAnsi="Arial" w:cs="Arial"/>
        </w:rPr>
        <w:t xml:space="preserve">preko </w:t>
      </w:r>
      <w:proofErr w:type="spellStart"/>
      <w:r w:rsidRPr="002045FE">
        <w:rPr>
          <w:rFonts w:ascii="Arial" w:hAnsi="Arial" w:cs="Arial"/>
        </w:rPr>
        <w:t>čest.zem</w:t>
      </w:r>
      <w:proofErr w:type="spellEnd"/>
      <w:r w:rsidRPr="002045FE">
        <w:rPr>
          <w:rFonts w:ascii="Arial" w:hAnsi="Arial" w:cs="Arial"/>
        </w:rPr>
        <w:t xml:space="preserve">. 5942/4, </w:t>
      </w:r>
      <w:r w:rsidR="00DF1CAA">
        <w:rPr>
          <w:rFonts w:ascii="Arial" w:hAnsi="Arial" w:cs="Arial"/>
        </w:rPr>
        <w:t xml:space="preserve">k.o. Zadar, </w:t>
      </w:r>
      <w:r w:rsidRPr="002045FE">
        <w:rPr>
          <w:rFonts w:ascii="Arial" w:hAnsi="Arial" w:cs="Arial"/>
        </w:rPr>
        <w:t>po kulturi park, u vlasništvu RH</w:t>
      </w:r>
      <w:r>
        <w:rPr>
          <w:rFonts w:ascii="Arial" w:hAnsi="Arial" w:cs="Arial"/>
        </w:rPr>
        <w:t>.</w:t>
      </w:r>
    </w:p>
    <w:p w:rsidR="002045FE" w:rsidRDefault="002045FE"/>
    <w:p w:rsidR="002045FE" w:rsidRDefault="002045FE"/>
    <w:p w:rsidR="009F0C71" w:rsidRDefault="009F0C71">
      <w:r>
        <w:rPr>
          <w:rFonts w:ascii="Arial" w:hAnsi="Arial" w:cs="Arial"/>
          <w:noProof/>
          <w:lang w:eastAsia="hr-HR"/>
        </w:rPr>
        <w:drawing>
          <wp:inline distT="0" distB="0" distL="0" distR="0" wp14:anchorId="0A295AD1" wp14:editId="6F8DCC4E">
            <wp:extent cx="1997353" cy="2663179"/>
            <wp:effectExtent l="0" t="0" r="0" b="0"/>
            <wp:docPr id="7" name="Slika 7" descr="C:\Users\Korisnik\Desktop\Povjerenstvo za prodaju\Slike i tekst o Zavodu\DSC0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Povjerenstvo za prodaju\Slike i tekst o Zavodu\DSC024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34" cy="267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71" w:rsidRDefault="009F0C71"/>
    <w:p w:rsidR="009F0C71" w:rsidRDefault="009F0C71"/>
    <w:p w:rsidR="009F0C71" w:rsidRDefault="009F0C71"/>
    <w:p w:rsidR="009F0C71" w:rsidRDefault="009F0C71"/>
    <w:p w:rsidR="008C51B9" w:rsidRDefault="008C51B9"/>
    <w:p w:rsidR="008C51B9" w:rsidRDefault="008C51B9"/>
    <w:p w:rsidR="008C51B9" w:rsidRDefault="008C51B9"/>
    <w:p w:rsidR="008C51B9" w:rsidRDefault="008C51B9"/>
    <w:p w:rsidR="008C51B9" w:rsidRDefault="008C51B9"/>
    <w:p w:rsidR="008C51B9" w:rsidRDefault="008C51B9"/>
    <w:p w:rsidR="008C51B9" w:rsidRDefault="008C51B9"/>
    <w:p w:rsidR="008C51B9" w:rsidRDefault="008C51B9"/>
    <w:p w:rsidR="008C51B9" w:rsidRDefault="008C51B9"/>
    <w:p w:rsidR="008C51B9" w:rsidRDefault="008C51B9">
      <w:r w:rsidRPr="008C51B9">
        <w:rPr>
          <w:noProof/>
          <w:lang w:eastAsia="hr-HR"/>
        </w:rPr>
        <w:lastRenderedPageBreak/>
        <w:drawing>
          <wp:inline distT="0" distB="0" distL="0" distR="0">
            <wp:extent cx="5760720" cy="3840480"/>
            <wp:effectExtent l="0" t="0" r="0" b="7620"/>
            <wp:docPr id="5" name="Slika 5" descr="\\mikra2016\D\Tajana\PRODAJA ZGRADE\2019\3. OBJAVA\SLIKE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ikra2016\D\Tajana\PRODAJA ZGRADE\2019\3. OBJAVA\SLIKE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71" w:rsidRDefault="009F0C71"/>
    <w:p w:rsidR="001169CF" w:rsidRDefault="001169CF"/>
    <w:p w:rsidR="008C51B9" w:rsidRDefault="008C51B9">
      <w:r w:rsidRPr="008C51B9">
        <w:rPr>
          <w:noProof/>
          <w:lang w:eastAsia="hr-HR"/>
        </w:rPr>
        <w:drawing>
          <wp:inline distT="0" distB="0" distL="0" distR="0">
            <wp:extent cx="5760720" cy="3840480"/>
            <wp:effectExtent l="0" t="0" r="0" b="7620"/>
            <wp:docPr id="8" name="Slika 8" descr="\\mikra2016\D\Tajana\PRODAJA ZGRADE\2019\3. OBJAVA\SLIKE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ikra2016\D\Tajana\PRODAJA ZGRADE\2019\3. OBJAVA\SLIKE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1B9" w:rsidRDefault="008C51B9"/>
    <w:p w:rsidR="008C51B9" w:rsidRDefault="008C51B9">
      <w:r w:rsidRPr="008C51B9">
        <w:rPr>
          <w:noProof/>
          <w:lang w:eastAsia="hr-HR"/>
        </w:rPr>
        <w:lastRenderedPageBreak/>
        <w:drawing>
          <wp:inline distT="0" distB="0" distL="0" distR="0">
            <wp:extent cx="5760720" cy="3840480"/>
            <wp:effectExtent l="0" t="0" r="0" b="7620"/>
            <wp:docPr id="9" name="Slika 9" descr="\\mikra2016\D\Tajana\PRODAJA ZGRADE\2019\3. OBJAVA\SLIKE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ikra2016\D\Tajana\PRODAJA ZGRADE\2019\3. OBJAVA\SLIKE\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51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9CF"/>
    <w:rsid w:val="001169CF"/>
    <w:rsid w:val="00125D23"/>
    <w:rsid w:val="001E3493"/>
    <w:rsid w:val="002045FE"/>
    <w:rsid w:val="004F7A5F"/>
    <w:rsid w:val="0058415D"/>
    <w:rsid w:val="00876530"/>
    <w:rsid w:val="008C51B9"/>
    <w:rsid w:val="00907842"/>
    <w:rsid w:val="00982A40"/>
    <w:rsid w:val="009F0C71"/>
    <w:rsid w:val="00A06CA6"/>
    <w:rsid w:val="00A14020"/>
    <w:rsid w:val="00A16183"/>
    <w:rsid w:val="00C619E0"/>
    <w:rsid w:val="00DF1CAA"/>
    <w:rsid w:val="00EE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22651-339A-4075-9B34-BFD49FB6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9CF"/>
    <w:pPr>
      <w:spacing w:after="0" w:line="240" w:lineRule="auto"/>
    </w:pPr>
    <w:rPr>
      <w:rFonts w:ascii="Calibri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3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Ćosić Dukić</dc:creator>
  <cp:keywords/>
  <dc:description/>
  <cp:lastModifiedBy>Korisnik</cp:lastModifiedBy>
  <cp:revision>9</cp:revision>
  <dcterms:created xsi:type="dcterms:W3CDTF">2018-10-02T09:04:00Z</dcterms:created>
  <dcterms:modified xsi:type="dcterms:W3CDTF">2019-12-17T10:08:00Z</dcterms:modified>
</cp:coreProperties>
</file>